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3E" w:rsidRPr="00C57C3E" w:rsidRDefault="00C57C3E" w:rsidP="00C57C3E">
      <w:pPr>
        <w:tabs>
          <w:tab w:val="left" w:pos="3064"/>
        </w:tabs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БЮЛЕТЕНЬ № 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  <w:t>1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 w:rsidR="00DE339F">
        <w:rPr>
          <w:rFonts w:ascii="Calibri" w:eastAsia="Times New Roman" w:hAnsi="Calibri" w:cs="Times New Roman"/>
          <w:b/>
          <w:sz w:val="20"/>
          <w:szCs w:val="20"/>
          <w:lang w:eastAsia="ru-RU"/>
        </w:rPr>
        <w:t>30.09</w:t>
      </w:r>
      <w:r w:rsidR="005A4EA8">
        <w:rPr>
          <w:rFonts w:ascii="Calibri" w:eastAsia="Times New Roman" w:hAnsi="Calibri" w:cs="Times New Roman"/>
          <w:b/>
          <w:sz w:val="20"/>
          <w:szCs w:val="20"/>
          <w:lang w:eastAsia="ru-RU"/>
        </w:rPr>
        <w:t>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 w:rsidR="005A4EA8"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Питання № 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5A4EA8" w:rsidRDefault="005A4EA8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5A4EA8">
        <w:rPr>
          <w:rFonts w:ascii="Calibri" w:eastAsia="Times New Roman" w:hAnsi="Calibri"/>
          <w:b/>
          <w:color w:val="000000"/>
          <w:sz w:val="20"/>
          <w:szCs w:val="20"/>
        </w:rPr>
        <w:t>Про обрання членів лічильної комісії. Затвердження умов Договору із депозитарною установою на надання послуг щодо реєстрації акціонерів для участі у загальних зборах та надання повноважень лічильної комісії.</w:t>
      </w:r>
    </w:p>
    <w:p w:rsidR="00C57C3E" w:rsidRPr="005A4EA8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Проект рішення з питання № </w:t>
      </w: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DE339F" w:rsidRPr="00DE339F" w:rsidRDefault="00DE339F" w:rsidP="00DE339F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  <w:r w:rsidRPr="00DE339F">
        <w:rPr>
          <w:rFonts w:ascii="Calibri" w:hAnsi="Calibri"/>
          <w:sz w:val="20"/>
          <w:szCs w:val="20"/>
        </w:rPr>
        <w:t xml:space="preserve">Обрати лічильну комісію в кількості 3 особи, персональним складом: </w:t>
      </w:r>
      <w:r w:rsidRPr="00DE339F">
        <w:rPr>
          <w:rFonts w:ascii="Calibri" w:eastAsia="Times New Roman" w:hAnsi="Calibri"/>
          <w:sz w:val="20"/>
          <w:szCs w:val="20"/>
        </w:rPr>
        <w:t>Голова комісії –  Стахів Р. Р., член комісії - Жеребець І.В.; член комісії – Новосад Ю. Ф.</w:t>
      </w:r>
    </w:p>
    <w:p w:rsidR="00DE339F" w:rsidRPr="00DE339F" w:rsidRDefault="00DE339F" w:rsidP="00DE339F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0"/>
          <w:szCs w:val="20"/>
        </w:rPr>
      </w:pPr>
      <w:r w:rsidRPr="00DE339F">
        <w:rPr>
          <w:rFonts w:ascii="Calibri" w:eastAsia="Times New Roman" w:hAnsi="Calibri"/>
          <w:sz w:val="20"/>
          <w:szCs w:val="20"/>
        </w:rPr>
        <w:t xml:space="preserve">Затвердити укладений з ПрАТ ФА «СХІД-ІНВЕСТ» </w:t>
      </w:r>
      <w:r w:rsidRPr="00DE339F">
        <w:rPr>
          <w:rFonts w:ascii="Calibri" w:hAnsi="Calibri"/>
          <w:bCs/>
          <w:sz w:val="20"/>
          <w:szCs w:val="20"/>
        </w:rPr>
        <w:t xml:space="preserve">Договір </w:t>
      </w:r>
      <w:r w:rsidRPr="00DE339F">
        <w:rPr>
          <w:rFonts w:ascii="Calibri" w:eastAsia="Times New Roman" w:hAnsi="Calibri"/>
          <w:sz w:val="20"/>
          <w:szCs w:val="20"/>
        </w:rPr>
        <w:t xml:space="preserve">про виконання інформаційних операцій щодо проведення емітентом загальних зборів акціонерів </w:t>
      </w:r>
      <w:r w:rsidRPr="00DE339F">
        <w:rPr>
          <w:rFonts w:ascii="Calibri" w:hAnsi="Calibri"/>
          <w:bCs/>
          <w:sz w:val="20"/>
          <w:szCs w:val="20"/>
        </w:rPr>
        <w:t xml:space="preserve">№02/21_Р від 15.09.2021 року щодо </w:t>
      </w:r>
      <w:r w:rsidRPr="00DE339F">
        <w:rPr>
          <w:rFonts w:ascii="Calibri" w:eastAsia="Times New Roman" w:hAnsi="Calibri"/>
          <w:color w:val="000000"/>
          <w:sz w:val="20"/>
          <w:szCs w:val="20"/>
        </w:rPr>
        <w:t>реєстрації акціонерів для участі у загальних зборах та надання повноважень лічильної комісії.</w:t>
      </w:r>
      <w:r w:rsidRPr="00DE339F">
        <w:rPr>
          <w:rFonts w:ascii="Calibri" w:hAnsi="Calibri"/>
          <w:bCs/>
          <w:sz w:val="20"/>
          <w:szCs w:val="20"/>
        </w:rPr>
        <w:t xml:space="preserve"> </w:t>
      </w:r>
    </w:p>
    <w:p w:rsidR="00C57C3E" w:rsidRPr="00DE339F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___________________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b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Pr="00C57C3E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2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DE339F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30.09.2021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2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DE339F" w:rsidRDefault="00DE339F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DE339F">
        <w:rPr>
          <w:rFonts w:ascii="Calibri" w:eastAsia="Times New Roman" w:hAnsi="Calibri"/>
          <w:b/>
          <w:color w:val="000000"/>
          <w:sz w:val="20"/>
          <w:szCs w:val="20"/>
        </w:rPr>
        <w:t>Про обрання голови та секретаря загальних зборів.</w:t>
      </w:r>
    </w:p>
    <w:p w:rsidR="00C57C3E" w:rsidRPr="00DE339F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DE339F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DE339F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DE339F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DE339F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2 порядку денного загальних зборів:</w:t>
      </w:r>
      <w:r w:rsidRPr="00DE339F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DE339F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DE339F" w:rsidRDefault="00DE339F" w:rsidP="00C57C3E">
      <w:pPr>
        <w:shd w:val="clear" w:color="auto" w:fill="FFFFFF"/>
        <w:tabs>
          <w:tab w:val="left" w:pos="162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DE339F">
        <w:rPr>
          <w:rFonts w:ascii="Calibri" w:hAnsi="Calibri"/>
          <w:sz w:val="20"/>
          <w:szCs w:val="20"/>
        </w:rPr>
        <w:t>Обрати Головою загальних зборів акціонерів представника акціонера Гаврилюк Л.Р., секретарем зборів – акціонера Товариства Севрук Л. В.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3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DE339F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30.09.2021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3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5A4EA8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  <w:t xml:space="preserve"> </w:t>
      </w:r>
      <w:r w:rsidR="005A4EA8" w:rsidRPr="005A4EA8">
        <w:rPr>
          <w:rFonts w:ascii="Calibri" w:eastAsia="Times New Roman" w:hAnsi="Calibri"/>
          <w:b/>
          <w:color w:val="000000"/>
          <w:sz w:val="20"/>
          <w:szCs w:val="20"/>
        </w:rPr>
        <w:t>Про затвердження порядку проведення та регламенту загальних зборів.</w:t>
      </w: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DE339F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DE339F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3 порядку денного загальних зборів:</w:t>
      </w:r>
      <w:r w:rsidRPr="00DE339F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DE339F" w:rsidRPr="00DE339F" w:rsidRDefault="00DE339F" w:rsidP="00DE339F">
      <w:pPr>
        <w:suppressAutoHyphens/>
        <w:ind w:left="360"/>
        <w:jc w:val="both"/>
        <w:rPr>
          <w:rFonts w:ascii="Calibri" w:eastAsia="Times New Roman" w:hAnsi="Calibri"/>
          <w:b/>
          <w:color w:val="000000"/>
          <w:sz w:val="16"/>
          <w:szCs w:val="16"/>
          <w:u w:val="single"/>
        </w:rPr>
      </w:pPr>
      <w:r w:rsidRPr="00DE339F">
        <w:rPr>
          <w:rFonts w:ascii="Calibri" w:hAnsi="Calibri"/>
          <w:sz w:val="16"/>
          <w:szCs w:val="16"/>
        </w:rPr>
        <w:t>Затвердити Порядок проведення та регламент роботи загальних зборів акціонерів Пр</w:t>
      </w:r>
      <w:r w:rsidRPr="00DE339F">
        <w:rPr>
          <w:rFonts w:ascii="Calibri" w:hAnsi="Calibri"/>
          <w:bCs/>
          <w:sz w:val="16"/>
          <w:szCs w:val="16"/>
        </w:rPr>
        <w:t>АТ «ДУБНОМОЛОКО» в наступній редакції:</w:t>
      </w:r>
    </w:p>
    <w:p w:rsidR="00DE339F" w:rsidRPr="00DE339F" w:rsidRDefault="00DE339F" w:rsidP="00DE339F">
      <w:pPr>
        <w:jc w:val="center"/>
        <w:rPr>
          <w:rFonts w:ascii="Calibri" w:hAnsi="Calibri"/>
          <w:b/>
          <w:sz w:val="16"/>
          <w:szCs w:val="16"/>
          <w:u w:val="single"/>
        </w:rPr>
      </w:pPr>
      <w:r w:rsidRPr="00DE339F">
        <w:rPr>
          <w:rFonts w:ascii="Calibri" w:hAnsi="Calibri"/>
          <w:b/>
          <w:sz w:val="16"/>
          <w:szCs w:val="16"/>
        </w:rPr>
        <w:t>«</w:t>
      </w:r>
      <w:r w:rsidRPr="00DE339F">
        <w:rPr>
          <w:rFonts w:ascii="Calibri" w:hAnsi="Calibri"/>
          <w:b/>
          <w:sz w:val="16"/>
          <w:szCs w:val="16"/>
          <w:u w:val="single"/>
        </w:rPr>
        <w:t xml:space="preserve">Порядок проведення  та регламент роботи </w:t>
      </w:r>
    </w:p>
    <w:p w:rsidR="00DE339F" w:rsidRPr="00DE339F" w:rsidRDefault="00DE339F" w:rsidP="00DE339F">
      <w:pPr>
        <w:jc w:val="center"/>
        <w:rPr>
          <w:rFonts w:ascii="Calibri" w:hAnsi="Calibri"/>
          <w:b/>
          <w:sz w:val="16"/>
          <w:szCs w:val="16"/>
          <w:u w:val="single"/>
        </w:rPr>
      </w:pPr>
      <w:r w:rsidRPr="00DE339F">
        <w:rPr>
          <w:rFonts w:ascii="Calibri" w:hAnsi="Calibri"/>
          <w:b/>
          <w:sz w:val="16"/>
          <w:szCs w:val="16"/>
          <w:u w:val="single"/>
        </w:rPr>
        <w:t>загальних зборів акціонерів Пр</w:t>
      </w:r>
      <w:r w:rsidRPr="00DE339F">
        <w:rPr>
          <w:rFonts w:ascii="Calibri" w:hAnsi="Calibri"/>
          <w:b/>
          <w:bCs/>
          <w:sz w:val="16"/>
          <w:szCs w:val="16"/>
          <w:u w:val="single"/>
        </w:rPr>
        <w:t>АТ «ДУБНОМОЛОКО»</w:t>
      </w:r>
      <w:r w:rsidRPr="00DE339F">
        <w:rPr>
          <w:rFonts w:ascii="Calibri" w:hAnsi="Calibri"/>
          <w:b/>
          <w:sz w:val="16"/>
          <w:szCs w:val="16"/>
          <w:u w:val="single"/>
        </w:rPr>
        <w:t>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У відповідності до Статуту Товариства та чинного законодавства одна голосуюча акція надає акціонеру Пр</w:t>
      </w:r>
      <w:r w:rsidRPr="00DE339F">
        <w:rPr>
          <w:rFonts w:ascii="Calibri" w:hAnsi="Calibri"/>
          <w:bCs/>
          <w:sz w:val="16"/>
          <w:szCs w:val="16"/>
        </w:rPr>
        <w:t>АТ «ДУБНОМОЛОКО»</w:t>
      </w:r>
      <w:r w:rsidRPr="00DE339F">
        <w:rPr>
          <w:rFonts w:ascii="Calibri" w:hAnsi="Calibri"/>
          <w:sz w:val="16"/>
          <w:szCs w:val="16"/>
        </w:rPr>
        <w:t xml:space="preserve"> один голос для вирішення кожного з питань, винесених на голосування. </w:t>
      </w:r>
    </w:p>
    <w:p w:rsidR="00DE339F" w:rsidRPr="00DE339F" w:rsidRDefault="00DE339F" w:rsidP="00DE339F">
      <w:pPr>
        <w:tabs>
          <w:tab w:val="left" w:pos="-1843"/>
          <w:tab w:val="left" w:pos="851"/>
        </w:tabs>
        <w:spacing w:after="0"/>
        <w:ind w:left="284" w:right="-1" w:firstLine="392"/>
        <w:jc w:val="both"/>
        <w:rPr>
          <w:bCs/>
          <w:iCs/>
          <w:sz w:val="16"/>
          <w:szCs w:val="16"/>
        </w:rPr>
      </w:pPr>
      <w:r w:rsidRPr="00DE339F">
        <w:rPr>
          <w:sz w:val="16"/>
          <w:szCs w:val="16"/>
        </w:rPr>
        <w:t xml:space="preserve">Рішення з питання 4 порядку денного цих Загальних зборів акціонерів </w:t>
      </w:r>
      <w:r w:rsidRPr="00DE339F">
        <w:rPr>
          <w:color w:val="000000"/>
          <w:sz w:val="16"/>
          <w:szCs w:val="16"/>
        </w:rPr>
        <w:t xml:space="preserve">приймається простою </w:t>
      </w:r>
      <w:r w:rsidRPr="00DE339F">
        <w:rPr>
          <w:bCs/>
          <w:iCs/>
          <w:sz w:val="16"/>
          <w:szCs w:val="16"/>
        </w:rPr>
        <w:t xml:space="preserve">більшістю голосів акціонерів, які зареєструвалися для участі у загальних зборах та є власниками голосуючих з цього питання акцій </w:t>
      </w:r>
      <w:r w:rsidRPr="00DE339F">
        <w:rPr>
          <w:sz w:val="16"/>
          <w:szCs w:val="16"/>
        </w:rPr>
        <w:t>у випадку якщо ринкова вартість майна, яке є предметом таких правочинів складає від 25 до 50% вартості активів, та</w:t>
      </w:r>
      <w:r w:rsidRPr="00DE339F">
        <w:rPr>
          <w:bCs/>
          <w:iCs/>
          <w:sz w:val="16"/>
          <w:szCs w:val="16"/>
        </w:rPr>
        <w:t xml:space="preserve"> </w:t>
      </w:r>
      <w:r w:rsidRPr="00DE339F">
        <w:rPr>
          <w:color w:val="000000"/>
          <w:sz w:val="16"/>
          <w:szCs w:val="16"/>
        </w:rPr>
        <w:t xml:space="preserve">більш як 50% голосів акціонерів від їх загальної кількості </w:t>
      </w:r>
      <w:r w:rsidRPr="00DE339F">
        <w:rPr>
          <w:bCs/>
          <w:iCs/>
          <w:sz w:val="16"/>
          <w:szCs w:val="16"/>
        </w:rPr>
        <w:t>та є власниками голосуючих з цього питання акцій</w:t>
      </w:r>
      <w:r w:rsidRPr="00DE339F">
        <w:rPr>
          <w:color w:val="000000"/>
          <w:sz w:val="16"/>
          <w:szCs w:val="16"/>
        </w:rPr>
        <w:t xml:space="preserve">, </w:t>
      </w:r>
      <w:r w:rsidRPr="00DE339F">
        <w:rPr>
          <w:bCs/>
          <w:iCs/>
          <w:sz w:val="16"/>
          <w:szCs w:val="16"/>
        </w:rPr>
        <w:t xml:space="preserve">у випадку якщо </w:t>
      </w:r>
      <w:r w:rsidRPr="00DE339F">
        <w:rPr>
          <w:sz w:val="16"/>
          <w:szCs w:val="16"/>
        </w:rPr>
        <w:t>ринкова вартість майна, яке є предметом таких правочинів становить 50 і більше відсотків вартості активів</w:t>
      </w:r>
      <w:r w:rsidRPr="00DE339F">
        <w:rPr>
          <w:bCs/>
          <w:iCs/>
          <w:sz w:val="16"/>
          <w:szCs w:val="16"/>
        </w:rPr>
        <w:t xml:space="preserve">. </w:t>
      </w:r>
    </w:p>
    <w:p w:rsidR="00DE339F" w:rsidRPr="00DE339F" w:rsidRDefault="00DE339F" w:rsidP="00DE339F">
      <w:pPr>
        <w:widowControl w:val="0"/>
        <w:tabs>
          <w:tab w:val="left" w:pos="-1560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 xml:space="preserve">Зі всіх інших питань  порядку денного, в т.ч. з процедурних питань, рішення приймається простою більшістю голосів присутніх акціонерів (їх представників), що зареєструвалися перед початком зборів та беруть участь у Загальних зборах </w:t>
      </w:r>
      <w:r w:rsidRPr="00DE339F">
        <w:rPr>
          <w:rFonts w:ascii="Calibri" w:hAnsi="Calibri"/>
          <w:bCs/>
          <w:sz w:val="16"/>
          <w:szCs w:val="16"/>
        </w:rPr>
        <w:t>ПрАТ «ДУБНОМОЛОКО»</w:t>
      </w:r>
      <w:r w:rsidRPr="00DE339F">
        <w:rPr>
          <w:rFonts w:ascii="Calibri" w:hAnsi="Calibri"/>
          <w:sz w:val="16"/>
          <w:szCs w:val="16"/>
        </w:rPr>
        <w:t xml:space="preserve">. </w:t>
      </w:r>
    </w:p>
    <w:p w:rsidR="00DE339F" w:rsidRPr="00DE339F" w:rsidRDefault="00DE339F" w:rsidP="00DE339F">
      <w:pPr>
        <w:shd w:val="clear" w:color="auto" w:fill="FFFFFF"/>
        <w:spacing w:after="0"/>
        <w:ind w:left="284" w:firstLine="142"/>
        <w:jc w:val="both"/>
        <w:rPr>
          <w:rFonts w:ascii="Calibri" w:eastAsia="Times New Roman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 xml:space="preserve">Голосування з усіх питань порядку денного здійснюється з використанням бюлетенів для голосування. </w:t>
      </w:r>
      <w:r w:rsidRPr="00DE339F">
        <w:rPr>
          <w:rFonts w:ascii="Calibri" w:eastAsia="Times New Roman" w:hAnsi="Calibri"/>
          <w:sz w:val="16"/>
          <w:szCs w:val="16"/>
        </w:rPr>
        <w:t>Форма та текст такого бюлетеня затверджуються Протоколом Наглядової ради.</w:t>
      </w:r>
    </w:p>
    <w:p w:rsidR="00DE339F" w:rsidRPr="00DE339F" w:rsidRDefault="00DE339F" w:rsidP="00DE339F">
      <w:pPr>
        <w:shd w:val="clear" w:color="auto" w:fill="FFFFFF"/>
        <w:spacing w:after="0"/>
        <w:ind w:left="284" w:firstLine="142"/>
        <w:jc w:val="both"/>
        <w:rPr>
          <w:rFonts w:ascii="Calibri" w:eastAsia="Times New Roman" w:hAnsi="Calibri"/>
          <w:sz w:val="16"/>
          <w:szCs w:val="16"/>
        </w:rPr>
      </w:pPr>
      <w:r w:rsidRPr="00DE339F">
        <w:rPr>
          <w:rFonts w:ascii="Calibri" w:eastAsia="Times New Roman" w:hAnsi="Calibri"/>
          <w:sz w:val="16"/>
          <w:szCs w:val="16"/>
        </w:rPr>
        <w:t>Засвідчення бюлетенів для голосування здійснюється Головою лічильної комісії до моменту оголошення Протоколу про підсумки голосування.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Рішення, прийняте на загальних зборах є обов’язковим для всіх акціонерів (включаючи тих, хто не приймав участі у Загальних зборах, у голосуванні) і посадових осіб Пр</w:t>
      </w:r>
      <w:r w:rsidRPr="00DE339F">
        <w:rPr>
          <w:rFonts w:ascii="Calibri" w:hAnsi="Calibri"/>
          <w:bCs/>
          <w:sz w:val="16"/>
          <w:szCs w:val="16"/>
        </w:rPr>
        <w:t>АТ «ДУБНОМОЛОКО»</w:t>
      </w:r>
      <w:r w:rsidRPr="00DE339F">
        <w:rPr>
          <w:rFonts w:ascii="Calibri" w:hAnsi="Calibri"/>
          <w:sz w:val="16"/>
          <w:szCs w:val="16"/>
        </w:rPr>
        <w:t xml:space="preserve">. 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Для проведення загальних зборів акціонерів пропонується затвердити наступний регламент роботи: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1.</w:t>
      </w:r>
      <w:r w:rsidRPr="00DE339F">
        <w:rPr>
          <w:rFonts w:ascii="Calibri" w:hAnsi="Calibri"/>
          <w:sz w:val="16"/>
          <w:szCs w:val="16"/>
        </w:rPr>
        <w:tab/>
        <w:t>Для доповіді виступаючих з окремих питань порядку денного надавати слово до 15 хв.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2.</w:t>
      </w:r>
      <w:r w:rsidRPr="00DE339F">
        <w:rPr>
          <w:rFonts w:ascii="Calibri" w:hAnsi="Calibri"/>
          <w:sz w:val="16"/>
          <w:szCs w:val="16"/>
        </w:rPr>
        <w:tab/>
        <w:t>На дачу відповідей на запитання при обговоренні питань доповідачу надавати до 5 хвилин.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3.</w:t>
      </w:r>
      <w:r w:rsidRPr="00DE339F">
        <w:rPr>
          <w:rFonts w:ascii="Calibri" w:hAnsi="Calibri"/>
          <w:sz w:val="16"/>
          <w:szCs w:val="16"/>
        </w:rPr>
        <w:tab/>
        <w:t>Виступаючим, що приймають участь в обговоренні питань порядку денного, надавати слово до 5 хв.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4.</w:t>
      </w:r>
      <w:r w:rsidRPr="00DE339F">
        <w:rPr>
          <w:rFonts w:ascii="Calibri" w:hAnsi="Calibri"/>
          <w:sz w:val="16"/>
          <w:szCs w:val="16"/>
        </w:rPr>
        <w:tab/>
        <w:t>Виступаючим з додатковою інформацією, що приймають участь в обговоренні питань порядку денного, надавати слово до 3 хв.</w:t>
      </w:r>
    </w:p>
    <w:p w:rsidR="00DE339F" w:rsidRPr="00DE339F" w:rsidRDefault="00DE339F" w:rsidP="00DE339F">
      <w:pPr>
        <w:tabs>
          <w:tab w:val="left" w:pos="567"/>
        </w:tabs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5.</w:t>
      </w:r>
      <w:r w:rsidRPr="00DE339F">
        <w:rPr>
          <w:rFonts w:ascii="Calibri" w:hAnsi="Calibri"/>
          <w:sz w:val="16"/>
          <w:szCs w:val="16"/>
        </w:rPr>
        <w:tab/>
        <w:t>Обговорення питань порядку денного проводити в термін до 30 хв.</w:t>
      </w:r>
    </w:p>
    <w:p w:rsidR="00DE339F" w:rsidRPr="00DE339F" w:rsidRDefault="00DE339F" w:rsidP="00DE339F">
      <w:pPr>
        <w:shd w:val="clear" w:color="auto" w:fill="FFFFFF"/>
        <w:spacing w:after="0"/>
        <w:ind w:left="284" w:firstLine="142"/>
        <w:jc w:val="both"/>
        <w:rPr>
          <w:rFonts w:ascii="Calibri" w:hAnsi="Calibri"/>
          <w:sz w:val="16"/>
          <w:szCs w:val="16"/>
        </w:rPr>
      </w:pPr>
      <w:r w:rsidRPr="00DE339F">
        <w:rPr>
          <w:rFonts w:ascii="Calibri" w:hAnsi="Calibri"/>
          <w:sz w:val="16"/>
          <w:szCs w:val="16"/>
        </w:rPr>
        <w:t>6.Відповіді на питання, які не стосуються питань порядку денного – наприкінці зборів.</w:t>
      </w:r>
    </w:p>
    <w:p w:rsidR="00C57C3E" w:rsidRPr="00DE339F" w:rsidRDefault="00C57C3E" w:rsidP="005A4EA8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</w:p>
    <w:p w:rsidR="00C57C3E" w:rsidRPr="00DE339F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16"/>
          <w:szCs w:val="16"/>
          <w:lang w:val="ru-RU" w:eastAsia="ru-RU"/>
        </w:rPr>
      </w:pPr>
    </w:p>
    <w:p w:rsidR="00C57C3E" w:rsidRPr="00DE339F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16"/>
          <w:szCs w:val="16"/>
          <w:u w:val="single"/>
          <w:lang w:eastAsia="ru-RU"/>
        </w:rPr>
      </w:pPr>
      <w:r w:rsidRPr="00DE339F">
        <w:rPr>
          <w:rFonts w:ascii="Calibri" w:eastAsia="Times New Roman" w:hAnsi="Calibri" w:cs="Times New Roman"/>
          <w:b/>
          <w:bCs/>
          <w:i/>
          <w:iCs/>
          <w:sz w:val="16"/>
          <w:szCs w:val="16"/>
          <w:u w:val="single"/>
          <w:lang w:eastAsia="ru-RU"/>
        </w:rPr>
        <w:t>Варіанти голосування:</w:t>
      </w:r>
    </w:p>
    <w:p w:rsidR="00C57C3E" w:rsidRPr="00DE339F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DE339F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DE339F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E339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DE339F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E339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DE339F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E339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ПРОТИ</w:t>
            </w:r>
          </w:p>
        </w:tc>
      </w:tr>
    </w:tbl>
    <w:p w:rsidR="00C57C3E" w:rsidRPr="00DE339F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6"/>
          <w:szCs w:val="16"/>
          <w:lang w:eastAsia="ru-RU"/>
        </w:rPr>
      </w:pPr>
      <w:r w:rsidRPr="00DE339F">
        <w:rPr>
          <w:rFonts w:ascii="Calibri" w:eastAsia="Times New Roman" w:hAnsi="Calibri" w:cs="Times New Roman"/>
          <w:i/>
          <w:iCs/>
          <w:sz w:val="16"/>
          <w:szCs w:val="16"/>
          <w:lang w:eastAsia="ru-RU"/>
        </w:rPr>
        <w:t>(Непотрібне закреслити)</w:t>
      </w:r>
    </w:p>
    <w:p w:rsidR="00C57C3E" w:rsidRPr="00DE339F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b/>
          <w:bCs/>
          <w:sz w:val="16"/>
          <w:szCs w:val="16"/>
          <w:u w:val="single"/>
          <w:lang w:eastAsia="ar-SA"/>
        </w:rPr>
        <w:t>Увага:</w:t>
      </w:r>
      <w:r w:rsidRPr="00DE339F">
        <w:rPr>
          <w:rFonts w:ascii="Calibri" w:eastAsia="Times New Roman" w:hAnsi="Calibri" w:cs="Times New Roman"/>
          <w:b/>
          <w:bCs/>
          <w:sz w:val="16"/>
          <w:szCs w:val="16"/>
          <w:lang w:eastAsia="ar-SA"/>
        </w:rPr>
        <w:t xml:space="preserve"> </w:t>
      </w:r>
      <w:r w:rsidRPr="00DE339F">
        <w:rPr>
          <w:rFonts w:ascii="Calibri" w:eastAsia="Times New Roman" w:hAnsi="Calibri" w:cs="Times New Roman"/>
          <w:sz w:val="16"/>
          <w:szCs w:val="16"/>
          <w:lang w:eastAsia="ar-SA"/>
        </w:rPr>
        <w:t>При заповненні бюлетеня поставте на ньому свій підпис!</w:t>
      </w:r>
    </w:p>
    <w:p w:rsidR="00DE339F" w:rsidRDefault="00DE339F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C57C3E" w:rsidRPr="00DE339F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b/>
          <w:sz w:val="16"/>
          <w:szCs w:val="16"/>
          <w:lang w:eastAsia="ar-SA"/>
        </w:rPr>
        <w:t xml:space="preserve">Підпис акціонера (представника) ____________________________________ </w:t>
      </w:r>
    </w:p>
    <w:p w:rsidR="00C57C3E" w:rsidRPr="00DE339F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sz w:val="16"/>
          <w:szCs w:val="16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DE339F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DE339F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DE339F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 w:rsidRPr="00DE339F">
        <w:rPr>
          <w:rFonts w:ascii="Calibri" w:eastAsia="Times New Roman" w:hAnsi="Calibri" w:cs="Times New Roman"/>
          <w:b/>
          <w:sz w:val="16"/>
          <w:szCs w:val="16"/>
          <w:lang w:eastAsia="ar-SA"/>
        </w:rPr>
        <w:t>«ЗАСВІДЧЕНО» Голова лічильної комісії                       _____________</w:t>
      </w:r>
    </w:p>
    <w:p w:rsid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:rsidR="00DE339F" w:rsidRPr="00DE339F" w:rsidRDefault="00DE339F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4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DE339F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30.09.2021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4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DE339F" w:rsidRPr="00DE339F" w:rsidRDefault="00DE339F" w:rsidP="00DE339F">
      <w:pPr>
        <w:shd w:val="clear" w:color="auto" w:fill="FFFFFF"/>
        <w:jc w:val="both"/>
        <w:rPr>
          <w:rFonts w:eastAsia="Times New Roman"/>
          <w:b/>
          <w:sz w:val="16"/>
          <w:szCs w:val="16"/>
          <w:lang w:val="ru-RU"/>
        </w:rPr>
      </w:pPr>
      <w:r w:rsidRPr="00DE339F">
        <w:rPr>
          <w:b/>
          <w:color w:val="000000"/>
          <w:sz w:val="16"/>
          <w:szCs w:val="16"/>
        </w:rPr>
        <w:t>Про внесення змін до договорів застави/іпотеки, що укладені між Товариством та АТ «Укрексімбанк»</w:t>
      </w: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4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-156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</w:p>
    <w:p w:rsidR="005F485F" w:rsidRPr="00090A49" w:rsidRDefault="005F485F" w:rsidP="005F48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90A49">
        <w:rPr>
          <w:color w:val="000000"/>
          <w:sz w:val="16"/>
          <w:szCs w:val="16"/>
        </w:rPr>
        <w:t xml:space="preserve">Погодити внесення </w:t>
      </w:r>
      <w:r w:rsidRPr="00090A49">
        <w:rPr>
          <w:sz w:val="16"/>
          <w:szCs w:val="16"/>
        </w:rPr>
        <w:t xml:space="preserve">відповідних змін до Договорів іпотеки та застави, </w:t>
      </w:r>
      <w:r w:rsidRPr="00090A49">
        <w:rPr>
          <w:color w:val="000000"/>
          <w:sz w:val="16"/>
          <w:szCs w:val="16"/>
        </w:rPr>
        <w:t>що укладені між Товариством та АТ «Укрексімбанк», в тому числі, але не виключно в частині  зміни ліміту, валюти та продовження строку кредитування</w:t>
      </w:r>
      <w:r w:rsidRPr="00090A49">
        <w:rPr>
          <w:sz w:val="16"/>
          <w:szCs w:val="16"/>
        </w:rPr>
        <w:t xml:space="preserve">, а саме: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5670"/>
      </w:tblGrid>
      <w:tr w:rsidR="005F485F" w:rsidRPr="00090A49" w:rsidTr="002F2CBC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5F" w:rsidRPr="00090A49" w:rsidRDefault="005F485F" w:rsidP="002F2CBC">
            <w:pPr>
              <w:widowControl w:val="0"/>
              <w:spacing w:before="60" w:after="60"/>
              <w:jc w:val="center"/>
              <w:rPr>
                <w:bCs/>
                <w:sz w:val="16"/>
                <w:szCs w:val="16"/>
              </w:rPr>
            </w:pPr>
            <w:r w:rsidRPr="00090A49">
              <w:rPr>
                <w:b/>
                <w:bCs/>
                <w:sz w:val="16"/>
                <w:szCs w:val="16"/>
              </w:rPr>
              <w:t>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jc w:val="center"/>
              <w:rPr>
                <w:iCs/>
                <w:sz w:val="16"/>
                <w:szCs w:val="16"/>
              </w:rPr>
            </w:pPr>
            <w:r w:rsidRPr="00090A49">
              <w:rPr>
                <w:b/>
                <w:bCs/>
                <w:sz w:val="16"/>
                <w:szCs w:val="16"/>
              </w:rPr>
              <w:t>Діючі умови: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jc w:val="center"/>
              <w:rPr>
                <w:iCs/>
                <w:sz w:val="16"/>
                <w:szCs w:val="16"/>
              </w:rPr>
            </w:pPr>
            <w:r w:rsidRPr="00090A49">
              <w:rPr>
                <w:b/>
                <w:bCs/>
                <w:sz w:val="16"/>
                <w:szCs w:val="16"/>
              </w:rPr>
              <w:t>Нові умови</w:t>
            </w:r>
          </w:p>
        </w:tc>
      </w:tr>
      <w:tr w:rsidR="005F485F" w:rsidRPr="00090A49" w:rsidTr="002F2CBC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rPr>
                <w:bCs/>
                <w:sz w:val="16"/>
                <w:szCs w:val="16"/>
              </w:rPr>
            </w:pPr>
            <w:r w:rsidRPr="00090A49">
              <w:rPr>
                <w:bCs/>
                <w:sz w:val="16"/>
                <w:szCs w:val="16"/>
              </w:rPr>
              <w:t>Ліміт кредитування та валюта ліміту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rPr>
                <w:iCs/>
                <w:sz w:val="16"/>
                <w:szCs w:val="16"/>
              </w:rPr>
            </w:pPr>
            <w:r w:rsidRPr="00090A49">
              <w:rPr>
                <w:iCs/>
                <w:sz w:val="16"/>
                <w:szCs w:val="16"/>
              </w:rPr>
              <w:t>968 000 000,00 грн.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jc w:val="both"/>
              <w:rPr>
                <w:iCs/>
                <w:sz w:val="16"/>
                <w:szCs w:val="16"/>
              </w:rPr>
            </w:pPr>
            <w:r w:rsidRPr="00090A49">
              <w:rPr>
                <w:iCs/>
                <w:sz w:val="16"/>
                <w:szCs w:val="16"/>
              </w:rPr>
              <w:t>екв. 29 637 603.08 (двадцять дев’ять мільйонів шістсот тридцять сім тисяч шістсот три,08) доларів США, зі строком користування кредитами (грошовими коштами, наданими Банком у її межах) до 31.12.2029 (включно)</w:t>
            </w:r>
          </w:p>
        </w:tc>
      </w:tr>
      <w:tr w:rsidR="005F485F" w:rsidRPr="00090A49" w:rsidTr="002F2CBC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rPr>
                <w:bCs/>
                <w:sz w:val="16"/>
                <w:szCs w:val="16"/>
              </w:rPr>
            </w:pPr>
            <w:r w:rsidRPr="00090A49">
              <w:rPr>
                <w:bCs/>
                <w:sz w:val="16"/>
                <w:szCs w:val="16"/>
              </w:rPr>
              <w:t>Строк кредитування/ строк дії ліміту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rPr>
                <w:iCs/>
                <w:sz w:val="16"/>
                <w:szCs w:val="16"/>
              </w:rPr>
            </w:pPr>
            <w:r w:rsidRPr="00090A49">
              <w:rPr>
                <w:iCs/>
                <w:sz w:val="16"/>
                <w:szCs w:val="16"/>
              </w:rPr>
              <w:t>31.12.2023</w:t>
            </w:r>
            <w:bookmarkStart w:id="0" w:name="_GoBack"/>
            <w:bookmarkEnd w:id="0"/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F" w:rsidRPr="00090A49" w:rsidRDefault="005F485F" w:rsidP="002F2CBC">
            <w:pPr>
              <w:widowControl w:val="0"/>
              <w:spacing w:before="60" w:after="60"/>
              <w:rPr>
                <w:sz w:val="16"/>
                <w:szCs w:val="16"/>
              </w:rPr>
            </w:pPr>
          </w:p>
        </w:tc>
      </w:tr>
    </w:tbl>
    <w:p w:rsidR="005F485F" w:rsidRPr="00090A49" w:rsidRDefault="005F485F" w:rsidP="005F485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90A49">
        <w:rPr>
          <w:sz w:val="16"/>
          <w:szCs w:val="16"/>
        </w:rPr>
        <w:t>та схвалити  укладення Товариством наступних Договорів: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№151211Z79- 0011 до іпотечного договору №151211Z79 від 25.07.2011;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№151211Z80- 0011 до договору застави №151211Z80 від 25.07.2011;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№151211Z31- 0003 до договору застави №151211Z31 від 30.06.2015;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№151216Z44- 0003 до договору застави №151216Z44 від 29.12.2016;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№18-1ZZ0038-0001 до договору застави №18-1ZZ0038 від 05.12.2018;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sz w:val="16"/>
          <w:szCs w:val="16"/>
        </w:rPr>
      </w:pPr>
      <w:r w:rsidRPr="00090A49">
        <w:rPr>
          <w:sz w:val="16"/>
          <w:szCs w:val="16"/>
        </w:rPr>
        <w:t>Договору про внесення змін №18-1ZZ0049-0001 до договору застави №18-1ZZ0049 05.11.2018</w:t>
      </w:r>
      <w:r w:rsidRPr="00090A49">
        <w:rPr>
          <w:color w:val="000000"/>
          <w:sz w:val="16"/>
          <w:szCs w:val="16"/>
        </w:rPr>
        <w:t>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color w:val="000000"/>
          <w:sz w:val="16"/>
          <w:szCs w:val="16"/>
        </w:rPr>
      </w:pPr>
      <w:r w:rsidRPr="00090A49">
        <w:rPr>
          <w:color w:val="000000"/>
          <w:sz w:val="16"/>
          <w:szCs w:val="16"/>
        </w:rPr>
        <w:t>Договір про внесення змін №151211Z33- 0003 від 30.07.2021 до договору застави №151211Z33 від 30.06.2015;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color w:val="000000"/>
          <w:sz w:val="16"/>
          <w:szCs w:val="16"/>
        </w:rPr>
      </w:pPr>
      <w:r w:rsidRPr="00090A49">
        <w:rPr>
          <w:color w:val="000000"/>
          <w:sz w:val="16"/>
          <w:szCs w:val="16"/>
        </w:rPr>
        <w:t>Договір про внесення змін №18-1ZM0001-0002 від 30.07.2021 до договору застави №18-1ZM0001 від 31.05.2018.</w:t>
      </w:r>
    </w:p>
    <w:p w:rsidR="005F485F" w:rsidRPr="00090A49" w:rsidRDefault="005F485F" w:rsidP="005F485F">
      <w:pPr>
        <w:pStyle w:val="a5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color w:val="000000"/>
          <w:sz w:val="16"/>
          <w:szCs w:val="16"/>
        </w:rPr>
      </w:pPr>
      <w:r w:rsidRPr="00090A49">
        <w:rPr>
          <w:color w:val="000000"/>
          <w:sz w:val="16"/>
          <w:szCs w:val="16"/>
        </w:rPr>
        <w:t>Договір про внесення змін №</w:t>
      </w:r>
      <w:r w:rsidRPr="00090A49">
        <w:rPr>
          <w:sz w:val="16"/>
          <w:szCs w:val="16"/>
        </w:rPr>
        <w:t xml:space="preserve"> 151213Р19-0021 від 30.06.2021 до договору поруки № 151213Р19 від 30.07.2013.</w:t>
      </w:r>
    </w:p>
    <w:p w:rsidR="005F485F" w:rsidRPr="00090A49" w:rsidRDefault="005F485F" w:rsidP="005F485F">
      <w:pPr>
        <w:pStyle w:val="a5"/>
        <w:widowControl w:val="0"/>
        <w:contextualSpacing w:val="0"/>
        <w:jc w:val="both"/>
        <w:rPr>
          <w:color w:val="000000"/>
          <w:sz w:val="16"/>
          <w:szCs w:val="16"/>
        </w:rPr>
      </w:pPr>
    </w:p>
    <w:p w:rsidR="005F485F" w:rsidRPr="00090A49" w:rsidRDefault="005F485F" w:rsidP="005F485F">
      <w:pPr>
        <w:suppressAutoHyphens/>
        <w:spacing w:before="40" w:after="56" w:line="240" w:lineRule="auto"/>
        <w:ind w:right="86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0A49">
        <w:rPr>
          <w:sz w:val="16"/>
          <w:szCs w:val="16"/>
        </w:rPr>
        <w:t xml:space="preserve">Підтвердити повноваження  Голови правління Товариства Власюка О.Ф. на укладення  від імені Товариства з </w:t>
      </w:r>
      <w:r w:rsidRPr="00090A49">
        <w:rPr>
          <w:color w:val="000000"/>
          <w:sz w:val="16"/>
          <w:szCs w:val="16"/>
        </w:rPr>
        <w:t>АТ «Укрексімбанк»</w:t>
      </w:r>
      <w:r w:rsidRPr="00090A49">
        <w:rPr>
          <w:sz w:val="16"/>
          <w:szCs w:val="16"/>
        </w:rPr>
        <w:t xml:space="preserve"> зазначених вище Договорів.</w:t>
      </w:r>
    </w:p>
    <w:p w:rsidR="005A4EA8" w:rsidRPr="005A4EA8" w:rsidRDefault="005A4EA8" w:rsidP="005A4EA8">
      <w:pPr>
        <w:suppressAutoHyphens/>
        <w:spacing w:before="40" w:after="56" w:line="240" w:lineRule="auto"/>
        <w:ind w:left="405" w:right="86"/>
        <w:jc w:val="both"/>
        <w:rPr>
          <w:rFonts w:ascii="Calibri" w:eastAsia="Calibri" w:hAnsi="Calibri" w:cs="Times New Roman"/>
          <w:sz w:val="20"/>
          <w:szCs w:val="20"/>
        </w:rPr>
      </w:pPr>
    </w:p>
    <w:p w:rsidR="00C57C3E" w:rsidRPr="00F358BD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F358BD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5A4EA8" w:rsidRPr="00F358BD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sectPr w:rsidR="005A4EA8" w:rsidRPr="00F358BD" w:rsidSect="004041E5">
      <w:footerReference w:type="default" r:id="rId7"/>
      <w:footnotePr>
        <w:pos w:val="beneathText"/>
      </w:footnotePr>
      <w:pgSz w:w="11905" w:h="16837"/>
      <w:pgMar w:top="426" w:right="565" w:bottom="567" w:left="709" w:header="708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A8" w:rsidRDefault="0021132B">
      <w:pPr>
        <w:spacing w:after="0" w:line="240" w:lineRule="auto"/>
      </w:pPr>
      <w:r>
        <w:separator/>
      </w:r>
    </w:p>
  </w:endnote>
  <w:endnote w:type="continuationSeparator" w:id="0">
    <w:p w:rsidR="009458A8" w:rsidRDefault="002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491" w:rsidRPr="003152EC" w:rsidRDefault="005845B8">
    <w:pPr>
      <w:pStyle w:val="a3"/>
      <w:jc w:val="right"/>
      <w:rPr>
        <w:sz w:val="18"/>
        <w:szCs w:val="18"/>
      </w:rPr>
    </w:pPr>
    <w:r w:rsidRPr="003152EC">
      <w:rPr>
        <w:sz w:val="18"/>
        <w:szCs w:val="18"/>
      </w:rPr>
      <w:fldChar w:fldCharType="begin"/>
    </w:r>
    <w:r w:rsidRPr="003152EC">
      <w:rPr>
        <w:sz w:val="18"/>
        <w:szCs w:val="18"/>
      </w:rPr>
      <w:instrText xml:space="preserve"> PAGE   \* MERGEFORMAT </w:instrText>
    </w:r>
    <w:r w:rsidRPr="003152EC">
      <w:rPr>
        <w:sz w:val="18"/>
        <w:szCs w:val="18"/>
      </w:rPr>
      <w:fldChar w:fldCharType="separate"/>
    </w:r>
    <w:r w:rsidR="005F485F">
      <w:rPr>
        <w:noProof/>
        <w:sz w:val="18"/>
        <w:szCs w:val="18"/>
      </w:rPr>
      <w:t>1</w:t>
    </w:r>
    <w:r w:rsidRPr="003152EC">
      <w:rPr>
        <w:sz w:val="18"/>
        <w:szCs w:val="18"/>
      </w:rPr>
      <w:fldChar w:fldCharType="end"/>
    </w:r>
  </w:p>
  <w:p w:rsidR="00E61491" w:rsidRDefault="005F48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A8" w:rsidRDefault="0021132B">
      <w:pPr>
        <w:spacing w:after="0" w:line="240" w:lineRule="auto"/>
      </w:pPr>
      <w:r>
        <w:separator/>
      </w:r>
    </w:p>
  </w:footnote>
  <w:footnote w:type="continuationSeparator" w:id="0">
    <w:p w:rsidR="009458A8" w:rsidRDefault="002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E72"/>
    <w:multiLevelType w:val="multilevel"/>
    <w:tmpl w:val="CF9C45C8"/>
    <w:lvl w:ilvl="0">
      <w:start w:val="1"/>
      <w:numFmt w:val="decimal"/>
      <w:lvlText w:val="%1."/>
      <w:lvlJc w:val="left"/>
      <w:pPr>
        <w:ind w:left="405" w:hanging="405"/>
      </w:pPr>
      <w:rPr>
        <w:rFonts w:ascii="Calibri" w:eastAsiaTheme="minorHAnsi" w:hAnsi="Calibri" w:cstheme="minorBidi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10CB72FE"/>
    <w:multiLevelType w:val="hybridMultilevel"/>
    <w:tmpl w:val="AD7CE250"/>
    <w:lvl w:ilvl="0" w:tplc="E3A61918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4A65034"/>
    <w:multiLevelType w:val="hybridMultilevel"/>
    <w:tmpl w:val="68B8F8AC"/>
    <w:lvl w:ilvl="0" w:tplc="3A124786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744B"/>
    <w:multiLevelType w:val="hybridMultilevel"/>
    <w:tmpl w:val="EE246308"/>
    <w:lvl w:ilvl="0" w:tplc="FA3EB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B54A0B"/>
    <w:multiLevelType w:val="multilevel"/>
    <w:tmpl w:val="05B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 Unicode MS" w:hint="default"/>
      </w:rPr>
    </w:lvl>
  </w:abstractNum>
  <w:abstractNum w:abstractNumId="5">
    <w:nsid w:val="3C7A61E2"/>
    <w:multiLevelType w:val="hybridMultilevel"/>
    <w:tmpl w:val="ACACBAF2"/>
    <w:lvl w:ilvl="0" w:tplc="63307C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00B4D55"/>
    <w:multiLevelType w:val="multilevel"/>
    <w:tmpl w:val="5074C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 Unicode MS" w:hint="default"/>
      </w:rPr>
    </w:lvl>
  </w:abstractNum>
  <w:abstractNum w:abstractNumId="7">
    <w:nsid w:val="6BA72614"/>
    <w:multiLevelType w:val="hybridMultilevel"/>
    <w:tmpl w:val="07B65078"/>
    <w:lvl w:ilvl="0" w:tplc="857A3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26BE1"/>
    <w:multiLevelType w:val="hybridMultilevel"/>
    <w:tmpl w:val="D76CF30E"/>
    <w:lvl w:ilvl="0" w:tplc="741EFF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3E"/>
    <w:rsid w:val="000335EC"/>
    <w:rsid w:val="0021132B"/>
    <w:rsid w:val="003B5B1A"/>
    <w:rsid w:val="005845B8"/>
    <w:rsid w:val="005A4EA8"/>
    <w:rsid w:val="005F485F"/>
    <w:rsid w:val="0064648F"/>
    <w:rsid w:val="009458A8"/>
    <w:rsid w:val="00AC3C4A"/>
    <w:rsid w:val="00C57C3E"/>
    <w:rsid w:val="00DE339F"/>
    <w:rsid w:val="00E43CC4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2AF11-200A-4F8E-80B4-892A547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C3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C3E"/>
    <w:rPr>
      <w:lang w:val="uk-UA"/>
    </w:rPr>
  </w:style>
  <w:style w:type="paragraph" w:styleId="a5">
    <w:name w:val="List Paragraph"/>
    <w:aliases w:val="En tête 1,Γράφημα,Citation List,본문(내용),List Paragraph (numbered (a)),List Paragraph"/>
    <w:basedOn w:val="a"/>
    <w:link w:val="a6"/>
    <w:uiPriority w:val="34"/>
    <w:qFormat/>
    <w:rsid w:val="005A4E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EA8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Абзац списка Знак"/>
    <w:aliases w:val="En tête 1 Знак,Γράφημα Знак,Citation List Знак,본문(내용) Знак,List Paragraph (numbered (a)) Знак,List Paragraph Знак"/>
    <w:basedOn w:val="a0"/>
    <w:link w:val="a5"/>
    <w:uiPriority w:val="34"/>
    <w:qFormat/>
    <w:locked/>
    <w:rsid w:val="00DE339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6570</Words>
  <Characters>3746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Валентин Сергійович</dc:creator>
  <cp:lastModifiedBy>Новосад Юлія Федорівна</cp:lastModifiedBy>
  <cp:revision>9</cp:revision>
  <cp:lastPrinted>2021-11-12T09:07:00Z</cp:lastPrinted>
  <dcterms:created xsi:type="dcterms:W3CDTF">2019-03-28T08:07:00Z</dcterms:created>
  <dcterms:modified xsi:type="dcterms:W3CDTF">2021-11-12T09:07:00Z</dcterms:modified>
</cp:coreProperties>
</file>